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D7E85" w:rsidRPr="009D7E85" w:rsidRDefault="009D7E85" w:rsidP="009D7E85">
      <w:pPr>
        <w:rPr>
          <w:rFonts w:cs="Times New Roman"/>
          <w:sz w:val="28"/>
          <w:szCs w:val="28"/>
        </w:rPr>
      </w:pPr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-363220</wp:posOffset>
            </wp:positionV>
            <wp:extent cx="6652895" cy="1560195"/>
            <wp:effectExtent l="0" t="0" r="0" b="0"/>
            <wp:wrapTight wrapText="bothSides">
              <wp:wrapPolygon edited="0">
                <wp:start x="2288" y="3429"/>
                <wp:lineTo x="1917" y="7385"/>
                <wp:lineTo x="1917" y="9495"/>
                <wp:lineTo x="3278" y="11868"/>
                <wp:lineTo x="4268" y="11868"/>
                <wp:lineTo x="4268" y="16615"/>
                <wp:lineTo x="17442" y="16615"/>
                <wp:lineTo x="17442" y="11868"/>
                <wp:lineTo x="17936" y="11868"/>
                <wp:lineTo x="19297" y="8703"/>
                <wp:lineTo x="19297" y="7648"/>
                <wp:lineTo x="18988" y="4747"/>
                <wp:lineTo x="18802" y="3429"/>
                <wp:lineTo x="2288" y="3429"/>
              </wp:wrapPolygon>
            </wp:wrapTight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443657" cy="1754326"/>
                      <a:chOff x="350181" y="2967335"/>
                      <a:chExt cx="8443657" cy="1754326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350181" y="2967335"/>
                        <a:ext cx="8443657" cy="1754326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lIns="91440" tIns="45720" rIns="91440" bIns="45720">
                          <a:spAutoFit/>
                          <a:scene3d>
                            <a:camera prst="orthographicFront"/>
                            <a:lightRig rig="brightRoom" dir="t"/>
                          </a:scene3d>
                          <a:sp3d contourW="6350" prstMaterial="plastic">
                            <a:bevelT w="20320" h="20320" prst="angle"/>
                            <a:contourClr>
                              <a:schemeClr val="accent1">
                                <a:tint val="100000"/>
                                <a:shade val="100000"/>
                                <a:hueMod val="100000"/>
                                <a:satMod val="100000"/>
                              </a:schemeClr>
                            </a:contourClr>
                          </a:sp3d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5400" b="1" cap="all" dirty="0" smtClean="0">
                              <a:ln/>
                              <a:solidFill>
                                <a:schemeClr val="accent1"/>
                              </a:solidFill>
                              <a:effectLst>
                                <a:outerShdw blurRad="19685" dist="12700" dir="5400000" algn="tl" rotWithShape="0">
                                  <a:schemeClr val="accent1">
                                    <a:satMod val="130000"/>
                                    <a:alpha val="60000"/>
                                  </a:schemeClr>
                                </a:outerShdw>
                                <a:reflection blurRad="10000" stA="55000" endPos="48000" dist="500" dir="5400000" sy="-100000" algn="bl" rotWithShape="0"/>
                              </a:effectLst>
                            </a:rPr>
                            <a:t>AUSTRALIAN CRIMINAL </a:t>
                          </a:r>
                        </a:p>
                        <a:p>
                          <a:pPr algn="ctr"/>
                          <a:r>
                            <a:rPr lang="en-US" sz="5400" b="1" cap="all" dirty="0" smtClean="0">
                              <a:ln/>
                              <a:solidFill>
                                <a:schemeClr val="accent1"/>
                              </a:solidFill>
                              <a:effectLst>
                                <a:outerShdw blurRad="19685" dist="12700" dir="5400000" algn="tl" rotWithShape="0">
                                  <a:schemeClr val="accent1">
                                    <a:satMod val="130000"/>
                                    <a:alpha val="60000"/>
                                  </a:schemeClr>
                                </a:outerShdw>
                                <a:reflection blurRad="10000" stA="55000" endPos="48000" dist="500" dir="5400000" sy="-100000" algn="bl" rotWithShape="0"/>
                              </a:effectLst>
                            </a:rPr>
                            <a:t>TRANSPORTATION</a:t>
                          </a:r>
                          <a:endParaRPr lang="en-US" sz="5400" b="1" cap="all" spc="0" dirty="0">
                            <a:ln/>
                            <a:solidFill>
                              <a:schemeClr val="accent1"/>
                            </a:solidFill>
                            <a:effectLst>
                              <a:outerShdw blurRad="19685" dist="12700" dir="5400000" algn="tl" rotWithShape="0">
                                <a:schemeClr val="accent1">
                                  <a:satMod val="130000"/>
                                  <a:alpha val="60000"/>
                                </a:schemeClr>
                              </a:outerShdw>
                              <a:reflection blurRad="10000" stA="55000" endPos="48000" dist="500" dir="5400000" sy="-100000" algn="bl" rotWithShape="0"/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Pr="009D7E85">
        <w:rPr>
          <w:noProof/>
          <w:lang w:val="en-US" w:eastAsia="zh-TW"/>
        </w:rPr>
        <w:t xml:space="preserve"> </w:t>
      </w:r>
    </w:p>
    <w:p w:rsidR="008477EB" w:rsidRPr="008477EB" w:rsidRDefault="008477EB" w:rsidP="009D7E85">
      <w:pPr>
        <w:pStyle w:val="ListParagraph"/>
        <w:rPr>
          <w:rFonts w:cs="Times New Roman"/>
          <w:sz w:val="28"/>
          <w:szCs w:val="28"/>
        </w:rPr>
      </w:pPr>
      <w:r w:rsidRPr="008477EB">
        <w:rPr>
          <w:rFonts w:cs="Times New Roman"/>
          <w:color w:val="000000"/>
          <w:sz w:val="28"/>
          <w:szCs w:val="28"/>
        </w:rPr>
        <w:br/>
      </w:r>
    </w:p>
    <w:p w:rsidR="000C01D8" w:rsidRPr="008477EB" w:rsidRDefault="000C01D8" w:rsidP="000C01D8">
      <w:pPr>
        <w:rPr>
          <w:rFonts w:cs="Times New Roman"/>
          <w:sz w:val="28"/>
          <w:szCs w:val="28"/>
        </w:rPr>
      </w:pPr>
    </w:p>
    <w:p w:rsidR="000C01D8" w:rsidRPr="008477EB" w:rsidRDefault="000C01D8" w:rsidP="000C01D8">
      <w:pPr>
        <w:rPr>
          <w:rFonts w:cs="Times New Roman"/>
          <w:sz w:val="28"/>
          <w:szCs w:val="28"/>
        </w:rPr>
      </w:pPr>
    </w:p>
    <w:p w:rsidR="000C01D8" w:rsidRPr="008477EB" w:rsidRDefault="00D61F5E" w:rsidP="000C01D8">
      <w:pPr>
        <w:rPr>
          <w:rFonts w:cs="Times New Roman"/>
          <w:sz w:val="28"/>
          <w:szCs w:val="28"/>
        </w:rPr>
      </w:pPr>
      <w:r w:rsidRPr="00D61F5E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.3pt;margin-top:15.1pt;width:431.35pt;height:543.7pt;z-index:251660288;mso-width-relative:margin;mso-height-relative:margin" fillcolor="white [3212]">
            <v:textbox style="mso-next-textbox:#_x0000_s1028">
              <w:txbxContent>
                <w:p w:rsidR="008477EB" w:rsidRPr="009D7E85" w:rsidRDefault="008477EB" w:rsidP="008477E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="Times New Roman"/>
                      <w:sz w:val="40"/>
                      <w:szCs w:val="40"/>
                    </w:rPr>
                  </w:pPr>
                  <w:r w:rsidRPr="009D7E85">
                    <w:rPr>
                      <w:rFonts w:cs="Times New Roman"/>
                      <w:sz w:val="40"/>
                      <w:szCs w:val="40"/>
                    </w:rPr>
                    <w:t>Transportation was used from 1717 as a humane alternative to the death penalty.</w:t>
                  </w:r>
                </w:p>
                <w:p w:rsidR="008477EB" w:rsidRPr="009D7E85" w:rsidRDefault="008477EB" w:rsidP="008477E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apple-style-span"/>
                      <w:rFonts w:cs="Times New Roman"/>
                      <w:sz w:val="40"/>
                      <w:szCs w:val="40"/>
                    </w:rPr>
                  </w:pPr>
                  <w:r w:rsidRPr="009D7E85">
                    <w:rPr>
                      <w:rStyle w:val="apple-style-span"/>
                      <w:rFonts w:cs="Times New Roman"/>
                      <w:sz w:val="40"/>
                      <w:szCs w:val="40"/>
                    </w:rPr>
                    <w:t>During the late 19th century, large numbers of</w:t>
                  </w:r>
                  <w:r w:rsidRPr="009D7E85">
                    <w:rPr>
                      <w:rStyle w:val="apple-converted-space"/>
                      <w:rFonts w:cs="Times New Roman"/>
                      <w:sz w:val="40"/>
                      <w:szCs w:val="40"/>
                    </w:rPr>
                    <w:t> </w:t>
                  </w:r>
                  <w:hyperlink r:id="rId7" w:tooltip="Convict" w:history="1">
                    <w:r w:rsidRPr="009D7E85">
                      <w:rPr>
                        <w:rStyle w:val="Hyperlink"/>
                        <w:rFonts w:cs="Times New Roman"/>
                        <w:color w:val="auto"/>
                        <w:sz w:val="40"/>
                        <w:szCs w:val="40"/>
                        <w:u w:val="none"/>
                      </w:rPr>
                      <w:t>convicts</w:t>
                    </w:r>
                  </w:hyperlink>
                  <w:r w:rsidRPr="009D7E85">
                    <w:rPr>
                      <w:rStyle w:val="apple-converted-space"/>
                      <w:rFonts w:cs="Times New Roman"/>
                      <w:sz w:val="40"/>
                      <w:szCs w:val="40"/>
                    </w:rPr>
                    <w:t> </w:t>
                  </w:r>
                  <w:r w:rsidRPr="009D7E85">
                    <w:rPr>
                      <w:rStyle w:val="apple-style-span"/>
                      <w:rFonts w:cs="Times New Roman"/>
                      <w:sz w:val="40"/>
                      <w:szCs w:val="40"/>
                    </w:rPr>
                    <w:t>were</w:t>
                  </w:r>
                  <w:r w:rsidRPr="009D7E85">
                    <w:rPr>
                      <w:rStyle w:val="apple-converted-space"/>
                      <w:rFonts w:cs="Times New Roman"/>
                      <w:sz w:val="40"/>
                      <w:szCs w:val="40"/>
                    </w:rPr>
                    <w:t> </w:t>
                  </w:r>
                  <w:hyperlink r:id="rId8" w:tooltip="Penal transportation" w:history="1">
                    <w:r w:rsidRPr="009D7E85">
                      <w:rPr>
                        <w:rStyle w:val="Hyperlink"/>
                        <w:rFonts w:cs="Times New Roman"/>
                        <w:color w:val="auto"/>
                        <w:sz w:val="40"/>
                        <w:szCs w:val="40"/>
                        <w:u w:val="none"/>
                      </w:rPr>
                      <w:t>transported</w:t>
                    </w:r>
                  </w:hyperlink>
                  <w:r w:rsidRPr="009D7E85">
                    <w:rPr>
                      <w:rStyle w:val="apple-converted-space"/>
                      <w:rFonts w:cs="Times New Roman"/>
                      <w:sz w:val="40"/>
                      <w:szCs w:val="40"/>
                    </w:rPr>
                    <w:t> </w:t>
                  </w:r>
                  <w:r w:rsidRPr="009D7E85">
                    <w:rPr>
                      <w:rStyle w:val="apple-style-span"/>
                      <w:rFonts w:cs="Times New Roman"/>
                      <w:sz w:val="40"/>
                      <w:szCs w:val="40"/>
                    </w:rPr>
                    <w:t>to the various</w:t>
                  </w:r>
                  <w:r w:rsidRPr="009D7E85">
                    <w:rPr>
                      <w:rStyle w:val="apple-converted-space"/>
                      <w:rFonts w:cs="Times New Roman"/>
                      <w:sz w:val="40"/>
                      <w:szCs w:val="40"/>
                    </w:rPr>
                    <w:t> </w:t>
                  </w:r>
                  <w:hyperlink r:id="rId9" w:tooltip="List of Australian penal colonies" w:history="1">
                    <w:r w:rsidRPr="009D7E85">
                      <w:rPr>
                        <w:rStyle w:val="Hyperlink"/>
                        <w:rFonts w:cs="Times New Roman"/>
                        <w:color w:val="auto"/>
                        <w:sz w:val="40"/>
                        <w:szCs w:val="40"/>
                        <w:u w:val="none"/>
                      </w:rPr>
                      <w:t>Australian penal colonies</w:t>
                    </w:r>
                  </w:hyperlink>
                  <w:r w:rsidRPr="009D7E85">
                    <w:rPr>
                      <w:rStyle w:val="apple-converted-space"/>
                      <w:rFonts w:cs="Times New Roman"/>
                      <w:sz w:val="40"/>
                      <w:szCs w:val="40"/>
                    </w:rPr>
                    <w:t> </w:t>
                  </w:r>
                  <w:r w:rsidRPr="009D7E85">
                    <w:rPr>
                      <w:rStyle w:val="apple-style-span"/>
                      <w:rFonts w:cs="Times New Roman"/>
                      <w:sz w:val="40"/>
                      <w:szCs w:val="40"/>
                    </w:rPr>
                    <w:t xml:space="preserve">by the British government. </w:t>
                  </w:r>
                </w:p>
                <w:p w:rsidR="008477EB" w:rsidRPr="009D7E85" w:rsidRDefault="008477EB" w:rsidP="008477E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apple-style-span"/>
                      <w:rFonts w:cs="Times New Roman"/>
                      <w:sz w:val="40"/>
                      <w:szCs w:val="40"/>
                    </w:rPr>
                  </w:pPr>
                  <w:r w:rsidRPr="009D7E85">
                    <w:rPr>
                      <w:rStyle w:val="apple-style-span"/>
                      <w:rFonts w:cs="Times New Roman"/>
                      <w:sz w:val="40"/>
                      <w:szCs w:val="40"/>
                    </w:rPr>
                    <w:t>Over the 80 years more than 165,000 convicts were transported to Australia.</w:t>
                  </w:r>
                  <w:r w:rsidRPr="009D7E85">
                    <w:rPr>
                      <w:rStyle w:val="apple-converted-space"/>
                      <w:rFonts w:cs="Times New Roman"/>
                      <w:sz w:val="40"/>
                      <w:szCs w:val="40"/>
                    </w:rPr>
                    <w:t> </w:t>
                  </w:r>
                  <w:r w:rsidRPr="009D7E85">
                    <w:rPr>
                      <w:rStyle w:val="apple-style-span"/>
                      <w:rFonts w:cs="Times New Roman"/>
                      <w:sz w:val="40"/>
                      <w:szCs w:val="40"/>
                    </w:rPr>
                    <w:t xml:space="preserve"> </w:t>
                  </w:r>
                </w:p>
                <w:p w:rsidR="008477EB" w:rsidRPr="009D7E85" w:rsidRDefault="008477EB" w:rsidP="008477E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apple-style-span"/>
                      <w:rFonts w:cs="Times New Roman"/>
                      <w:sz w:val="40"/>
                      <w:szCs w:val="40"/>
                    </w:rPr>
                  </w:pPr>
                  <w:r w:rsidRPr="009D7E85">
                    <w:rPr>
                      <w:rStyle w:val="apple-style-span"/>
                      <w:rFonts w:cs="Times New Roman"/>
                      <w:sz w:val="40"/>
                      <w:szCs w:val="40"/>
                    </w:rPr>
                    <w:t>The last convicts to be transported to Australia arrived in</w:t>
                  </w:r>
                  <w:r w:rsidRPr="009D7E85">
                    <w:rPr>
                      <w:rStyle w:val="apple-converted-space"/>
                      <w:rFonts w:cs="Times New Roman"/>
                      <w:sz w:val="40"/>
                      <w:szCs w:val="40"/>
                    </w:rPr>
                    <w:t> </w:t>
                  </w:r>
                  <w:hyperlink r:id="rId10" w:tooltip="Western Australia" w:history="1">
                    <w:r w:rsidRPr="009D7E85">
                      <w:rPr>
                        <w:rStyle w:val="Hyperlink"/>
                        <w:rFonts w:cs="Times New Roman"/>
                        <w:color w:val="auto"/>
                        <w:sz w:val="40"/>
                        <w:szCs w:val="40"/>
                        <w:u w:val="none"/>
                      </w:rPr>
                      <w:t>Western Australia</w:t>
                    </w:r>
                  </w:hyperlink>
                  <w:r w:rsidRPr="009D7E85">
                    <w:rPr>
                      <w:rStyle w:val="apple-converted-space"/>
                      <w:rFonts w:cs="Times New Roman"/>
                      <w:sz w:val="40"/>
                      <w:szCs w:val="40"/>
                    </w:rPr>
                    <w:t> </w:t>
                  </w:r>
                  <w:r w:rsidRPr="009D7E85">
                    <w:rPr>
                      <w:rStyle w:val="apple-style-span"/>
                      <w:rFonts w:cs="Times New Roman"/>
                      <w:sz w:val="40"/>
                      <w:szCs w:val="40"/>
                    </w:rPr>
                    <w:t>in 1868.</w:t>
                  </w:r>
                </w:p>
                <w:p w:rsidR="008477EB" w:rsidRPr="009D7E85" w:rsidRDefault="008477EB" w:rsidP="008477E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apple-style-span"/>
                      <w:rFonts w:cs="Times New Roman"/>
                      <w:sz w:val="40"/>
                      <w:szCs w:val="40"/>
                    </w:rPr>
                  </w:pPr>
                  <w:r w:rsidRPr="009D7E85">
                    <w:rPr>
                      <w:rStyle w:val="apple-style-span"/>
                      <w:rFonts w:cs="Times New Roman"/>
                      <w:color w:val="000000"/>
                      <w:sz w:val="40"/>
                      <w:szCs w:val="40"/>
                    </w:rPr>
                    <w:t>All of the Convicts sent to Australia had only committed minor crimes. The serious crimes, such as rape and murder were punished with the death penalty.</w:t>
                  </w:r>
                </w:p>
                <w:p w:rsidR="008477EB" w:rsidRPr="009D7E85" w:rsidRDefault="008477EB" w:rsidP="008477E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apple-style-span"/>
                      <w:rFonts w:cs="Times New Roman"/>
                      <w:sz w:val="40"/>
                      <w:szCs w:val="40"/>
                    </w:rPr>
                  </w:pPr>
                  <w:r w:rsidRPr="009D7E85">
                    <w:rPr>
                      <w:rFonts w:cs="Times New Roman"/>
                      <w:sz w:val="40"/>
                      <w:szCs w:val="40"/>
                    </w:rPr>
                    <w:t xml:space="preserve">Some of the most common crimes included </w:t>
                  </w:r>
                  <w:r w:rsidRPr="009D7E85">
                    <w:rPr>
                      <w:rStyle w:val="apple-converted-space"/>
                      <w:rFonts w:cs="Times New Roman"/>
                      <w:color w:val="000000"/>
                      <w:sz w:val="40"/>
                      <w:szCs w:val="40"/>
                    </w:rPr>
                    <w:t>rioters</w:t>
                  </w:r>
                  <w:r w:rsidRPr="009D7E85">
                    <w:rPr>
                      <w:rStyle w:val="apple-style-span"/>
                      <w:rFonts w:cs="Times New Roman"/>
                      <w:color w:val="000000"/>
                      <w:sz w:val="40"/>
                      <w:szCs w:val="40"/>
                    </w:rPr>
                    <w:t xml:space="preserve"> and other political protesters.</w:t>
                  </w:r>
                  <w:r w:rsidRPr="009D7E85">
                    <w:rPr>
                      <w:rStyle w:val="apple-converted-space"/>
                      <w:rFonts w:cs="Times New Roman"/>
                      <w:color w:val="000000"/>
                      <w:sz w:val="40"/>
                      <w:szCs w:val="40"/>
                    </w:rPr>
                    <w:t> </w:t>
                  </w:r>
                  <w:r w:rsidRPr="009D7E85">
                    <w:rPr>
                      <w:rStyle w:val="apple-style-span"/>
                      <w:rFonts w:cs="Times New Roman"/>
                      <w:color w:val="000000"/>
                      <w:sz w:val="40"/>
                      <w:szCs w:val="40"/>
                    </w:rPr>
                    <w:t xml:space="preserve">People, who had been convicted for theft, particularly if it was a second offence, were also sentenced to transportation. </w:t>
                  </w:r>
                </w:p>
                <w:p w:rsidR="008477EB" w:rsidRPr="009D7E85" w:rsidRDefault="008477EB" w:rsidP="008477E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="Times New Roman"/>
                      <w:sz w:val="40"/>
                      <w:szCs w:val="40"/>
                    </w:rPr>
                  </w:pPr>
                  <w:r w:rsidRPr="009D7E85">
                    <w:rPr>
                      <w:rStyle w:val="apple-style-span"/>
                      <w:rFonts w:cs="Times New Roman"/>
                      <w:color w:val="000000"/>
                      <w:sz w:val="40"/>
                      <w:szCs w:val="40"/>
                    </w:rPr>
                    <w:t xml:space="preserve">As well as New South Wales, convicts were also sent to Van </w:t>
                  </w:r>
                  <w:proofErr w:type="spellStart"/>
                  <w:r w:rsidRPr="00800E6A">
                    <w:rPr>
                      <w:rStyle w:val="apple-style-span"/>
                      <w:rFonts w:cs="Times New Roman"/>
                      <w:color w:val="000000"/>
                      <w:sz w:val="40"/>
                      <w:szCs w:val="40"/>
                    </w:rPr>
                    <w:t>Dieman's</w:t>
                  </w:r>
                  <w:proofErr w:type="spellEnd"/>
                  <w:r w:rsidRPr="00800E6A">
                    <w:rPr>
                      <w:rStyle w:val="apple-style-span"/>
                      <w:rFonts w:cs="Times New Roman"/>
                      <w:color w:val="000000"/>
                      <w:sz w:val="40"/>
                      <w:szCs w:val="40"/>
                    </w:rPr>
                    <w:t xml:space="preserve"> </w:t>
                  </w:r>
                  <w:r w:rsidRPr="009D7E85">
                    <w:rPr>
                      <w:rStyle w:val="apple-style-span"/>
                      <w:rFonts w:cs="Times New Roman"/>
                      <w:color w:val="000000"/>
                      <w:sz w:val="40"/>
                      <w:szCs w:val="40"/>
                    </w:rPr>
                    <w:t>Land (Tasmania) and Western Australia.</w:t>
                  </w:r>
                  <w:r w:rsidRPr="009D7E85">
                    <w:rPr>
                      <w:rStyle w:val="apple-converted-space"/>
                      <w:rFonts w:cs="Times New Roman"/>
                      <w:color w:val="000000"/>
                      <w:sz w:val="40"/>
                      <w:szCs w:val="40"/>
                    </w:rPr>
                    <w:t> </w:t>
                  </w:r>
                  <w:r w:rsidRPr="009D7E85">
                    <w:rPr>
                      <w:rFonts w:cs="Times New Roman"/>
                      <w:color w:val="000000"/>
                      <w:sz w:val="40"/>
                      <w:szCs w:val="40"/>
                    </w:rPr>
                    <w:br/>
                  </w:r>
                </w:p>
                <w:p w:rsidR="008477EB" w:rsidRPr="009D7E85" w:rsidRDefault="008477EB">
                  <w:pPr>
                    <w:rPr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0C01D8" w:rsidRPr="000C01D8" w:rsidRDefault="000C01D8" w:rsidP="000C01D8">
      <w:pPr>
        <w:rPr>
          <w:sz w:val="32"/>
          <w:szCs w:val="32"/>
        </w:rPr>
      </w:pPr>
    </w:p>
    <w:p w:rsidR="000C01D8" w:rsidRPr="000C01D8" w:rsidRDefault="000C01D8" w:rsidP="000C01D8">
      <w:pPr>
        <w:rPr>
          <w:sz w:val="32"/>
          <w:szCs w:val="32"/>
        </w:rPr>
      </w:pPr>
    </w:p>
    <w:p w:rsidR="000C01D8" w:rsidRPr="000C01D8" w:rsidRDefault="000C01D8" w:rsidP="000C01D8"/>
    <w:p w:rsidR="000C01D8" w:rsidRPr="000C01D8" w:rsidRDefault="000C01D8" w:rsidP="000C01D8"/>
    <w:p w:rsidR="000C01D8" w:rsidRPr="000C01D8" w:rsidRDefault="000C01D8" w:rsidP="000C01D8"/>
    <w:p w:rsidR="000C01D8" w:rsidRDefault="000C01D8" w:rsidP="000C01D8"/>
    <w:p w:rsidR="000C01D8" w:rsidRDefault="000C01D8" w:rsidP="000C01D8"/>
    <w:p w:rsidR="000C01D8" w:rsidRPr="000C01D8" w:rsidRDefault="00F26146" w:rsidP="000C01D8">
      <w:pPr>
        <w:jc w:val="center"/>
      </w:pPr>
      <w:r>
        <w:rPr>
          <w:noProof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-426085</wp:posOffset>
            </wp:positionH>
            <wp:positionV relativeFrom="paragraph">
              <wp:posOffset>5737860</wp:posOffset>
            </wp:positionV>
            <wp:extent cx="6621145" cy="111887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145" cy="1118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S</w:t>
      </w:r>
      <w:r w:rsidR="007C3655">
        <w:t>S</w:t>
      </w:r>
    </w:p>
    <w:sectPr w:rsidR="000C01D8" w:rsidRPr="000C01D8" w:rsidSect="009B0D8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146" w:rsidRDefault="00F26146" w:rsidP="00F26146">
      <w:r>
        <w:separator/>
      </w:r>
    </w:p>
  </w:endnote>
  <w:endnote w:type="continuationSeparator" w:id="1">
    <w:p w:rsidR="00F26146" w:rsidRDefault="00F26146" w:rsidP="00F26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146" w:rsidRDefault="00F261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146" w:rsidRDefault="00F2614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146" w:rsidRDefault="00F261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146" w:rsidRDefault="00F26146" w:rsidP="00F26146">
      <w:r>
        <w:separator/>
      </w:r>
    </w:p>
  </w:footnote>
  <w:footnote w:type="continuationSeparator" w:id="1">
    <w:p w:rsidR="00F26146" w:rsidRDefault="00F26146" w:rsidP="00F26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146" w:rsidRDefault="00F261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349"/>
      <w:docPartObj>
        <w:docPartGallery w:val="Watermarks"/>
        <w:docPartUnique/>
      </w:docPartObj>
    </w:sdtPr>
    <w:sdtContent>
      <w:p w:rsidR="00F26146" w:rsidRDefault="00D61F5E">
        <w:pPr>
          <w:pStyle w:val="Header"/>
        </w:pPr>
        <w:r w:rsidRPr="00D61F5E"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557517" o:spid="_x0000_s2049" type="#_x0000_t136" style="position:absolute;margin-left:0;margin-top:0;width:516.9pt;height:119.2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APRIL AND JOSH!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146" w:rsidRDefault="00F261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A1223"/>
    <w:multiLevelType w:val="hybridMultilevel"/>
    <w:tmpl w:val="F4C60C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characterSpacingControl w:val="doNotCompress"/>
  <w:hdrShapeDefaults>
    <o:shapedefaults v:ext="edit" spidmax="2050">
      <o:colormru v:ext="edit" colors="#1bed20,#9cf"/>
      <o:colormenu v:ext="edit" fillcolor="none [321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610E7"/>
    <w:rsid w:val="000C01D8"/>
    <w:rsid w:val="006A4AC6"/>
    <w:rsid w:val="007C3655"/>
    <w:rsid w:val="00800019"/>
    <w:rsid w:val="00800E6A"/>
    <w:rsid w:val="008477EB"/>
    <w:rsid w:val="009B0D83"/>
    <w:rsid w:val="009D7E85"/>
    <w:rsid w:val="00B610E7"/>
    <w:rsid w:val="00D418A2"/>
    <w:rsid w:val="00D61F5E"/>
    <w:rsid w:val="00F26146"/>
    <w:rsid w:val="00FC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1bed20,#9cf"/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FC66D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6D9"/>
    <w:pPr>
      <w:spacing w:after="0" w:line="240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0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0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1D8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0C01D8"/>
  </w:style>
  <w:style w:type="character" w:customStyle="1" w:styleId="apple-converted-space">
    <w:name w:val="apple-converted-space"/>
    <w:basedOn w:val="DefaultParagraphFont"/>
    <w:rsid w:val="000C01D8"/>
  </w:style>
  <w:style w:type="character" w:styleId="Hyperlink">
    <w:name w:val="Hyperlink"/>
    <w:basedOn w:val="DefaultParagraphFont"/>
    <w:uiPriority w:val="99"/>
    <w:semiHidden/>
    <w:unhideWhenUsed/>
    <w:rsid w:val="000C01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261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614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261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6146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enal_transportation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onvict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en.wikipedia.org/wiki/Western_Australi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List_of_Australian_penal_colonie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Cashmere High School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Cashmere High School</dc:creator>
  <cp:keywords/>
  <dc:description/>
  <cp:lastModifiedBy>Cashmere High School</cp:lastModifiedBy>
  <cp:revision>8</cp:revision>
  <dcterms:created xsi:type="dcterms:W3CDTF">2010-03-25T22:33:00Z</dcterms:created>
  <dcterms:modified xsi:type="dcterms:W3CDTF">2010-04-28T04:11:00Z</dcterms:modified>
</cp:coreProperties>
</file>